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9E47" w14:textId="41FF6A0D" w:rsidR="00734F06" w:rsidRPr="003D7BFD" w:rsidRDefault="00672196" w:rsidP="00E230AA">
      <w:pPr>
        <w:rPr>
          <w:rFonts w:ascii="Calibri" w:eastAsia="Times New Roman" w:hAnsi="Calibri" w:cs="Calibri"/>
          <w:b/>
          <w:bCs/>
          <w:color w:val="002060"/>
          <w:sz w:val="28"/>
          <w:szCs w:val="24"/>
          <w:u w:val="single"/>
          <w:lang w:eastAsia="tr-TR"/>
        </w:rPr>
      </w:pPr>
      <w:r w:rsidRPr="003D7BFD">
        <w:rPr>
          <w:rFonts w:ascii="Calibri" w:eastAsia="Times New Roman" w:hAnsi="Calibri" w:cs="Calibri"/>
          <w:b/>
          <w:bCs/>
          <w:color w:val="002060"/>
          <w:sz w:val="28"/>
          <w:szCs w:val="24"/>
          <w:lang w:eastAsia="tr-TR"/>
        </w:rPr>
        <w:t xml:space="preserve">         </w:t>
      </w:r>
      <w:r w:rsidRPr="003D7BFD">
        <w:rPr>
          <w:rFonts w:ascii="Calibri" w:eastAsia="Times New Roman" w:hAnsi="Calibri" w:cs="Calibri"/>
          <w:b/>
          <w:bCs/>
          <w:color w:val="002060"/>
          <w:sz w:val="28"/>
          <w:szCs w:val="24"/>
          <w:u w:val="single"/>
          <w:lang w:eastAsia="tr-TR"/>
        </w:rPr>
        <w:t>SPF – SEPERATÖR FİLTRE PASLANMAZ – AISI 304</w:t>
      </w:r>
    </w:p>
    <w:p w14:paraId="157CEBB8" w14:textId="416D0EF5" w:rsidR="00D305D7" w:rsidRDefault="00C42F15" w:rsidP="00D305D7">
      <w:pPr>
        <w:tabs>
          <w:tab w:val="left" w:pos="6379"/>
        </w:tabs>
        <w:ind w:right="-141"/>
        <w:jc w:val="both"/>
        <w:rPr>
          <w:rFonts w:ascii="Segoe UI" w:eastAsia="Batang" w:hAnsi="Segoe UI" w:cs="Segoe UI"/>
          <w:sz w:val="18"/>
          <w:szCs w:val="18"/>
        </w:rPr>
      </w:pPr>
      <w:r w:rsidRPr="00497E39">
        <w:rPr>
          <w:rFonts w:ascii="Segoe UI" w:eastAsia="Batang" w:hAnsi="Segoe UI" w:cs="Segoe UI"/>
          <w:sz w:val="18"/>
          <w:szCs w:val="18"/>
        </w:rPr>
        <w:t xml:space="preserve">Suların ve her türlü sıvının </w:t>
      </w:r>
      <w:r w:rsidR="00086AC5">
        <w:rPr>
          <w:rFonts w:ascii="Segoe UI" w:eastAsia="Batang" w:hAnsi="Segoe UI" w:cs="Segoe UI"/>
          <w:sz w:val="18"/>
          <w:szCs w:val="18"/>
        </w:rPr>
        <w:t>içerisinde bulunan partiküllerin ve askıdaki katı mad</w:t>
      </w:r>
      <w:r w:rsidR="00E33EB8">
        <w:rPr>
          <w:rFonts w:ascii="Segoe UI" w:eastAsia="Batang" w:hAnsi="Segoe UI" w:cs="Segoe UI"/>
          <w:sz w:val="18"/>
          <w:szCs w:val="18"/>
        </w:rPr>
        <w:t>d</w:t>
      </w:r>
      <w:r w:rsidR="00086AC5">
        <w:rPr>
          <w:rFonts w:ascii="Segoe UI" w:eastAsia="Batang" w:hAnsi="Segoe UI" w:cs="Segoe UI"/>
          <w:sz w:val="18"/>
          <w:szCs w:val="18"/>
        </w:rPr>
        <w:t>elerin filtrelenmesinde ve arıtılmasında kullanılır. 70µ ve üzerindeki kaba partiküllerin filtre e</w:t>
      </w:r>
      <w:r w:rsidR="00D305D7">
        <w:rPr>
          <w:rFonts w:ascii="Segoe UI" w:eastAsia="Batang" w:hAnsi="Segoe UI" w:cs="Segoe UI"/>
          <w:sz w:val="18"/>
          <w:szCs w:val="18"/>
        </w:rPr>
        <w:t>der.</w:t>
      </w:r>
      <w:r w:rsidR="00086AC5">
        <w:rPr>
          <w:rFonts w:ascii="Segoe UI" w:eastAsia="Batang" w:hAnsi="Segoe UI" w:cs="Segoe UI"/>
          <w:sz w:val="18"/>
          <w:szCs w:val="18"/>
        </w:rPr>
        <w:t xml:space="preserve"> </w:t>
      </w:r>
    </w:p>
    <w:p w14:paraId="746BB4E7" w14:textId="3F532A3E" w:rsidR="003B0020" w:rsidRPr="00D305D7" w:rsidRDefault="00086AC5" w:rsidP="00D305D7">
      <w:pPr>
        <w:tabs>
          <w:tab w:val="left" w:pos="6379"/>
        </w:tabs>
        <w:ind w:right="-141"/>
        <w:jc w:val="both"/>
        <w:rPr>
          <w:rFonts w:ascii="Segoe UI" w:eastAsia="Batang" w:hAnsi="Segoe UI" w:cs="Segoe UI"/>
          <w:sz w:val="18"/>
          <w:szCs w:val="18"/>
        </w:rPr>
      </w:pPr>
      <w:r w:rsidRPr="00D305D7">
        <w:rPr>
          <w:rFonts w:ascii="Segoe UI" w:hAnsi="Segoe UI" w:cs="Segoe UI"/>
          <w:sz w:val="18"/>
          <w:szCs w:val="18"/>
        </w:rPr>
        <w:t>AISI 304 Paslanmaz Çelikten üretilmiştir.</w:t>
      </w:r>
      <w:r w:rsidR="0079407F" w:rsidRPr="00D305D7">
        <w:rPr>
          <w:rFonts w:ascii="Segoe UI" w:hAnsi="Segoe UI" w:cs="Segoe UI"/>
          <w:sz w:val="18"/>
          <w:szCs w:val="18"/>
        </w:rPr>
        <w:t xml:space="preserve"> </w:t>
      </w:r>
      <w:r w:rsidR="00D305D7">
        <w:rPr>
          <w:rFonts w:ascii="Segoe UI" w:hAnsi="Segoe UI" w:cs="Segoe UI"/>
          <w:sz w:val="18"/>
          <w:szCs w:val="18"/>
        </w:rPr>
        <w:t xml:space="preserve">Basınca dayanıklıdır. </w:t>
      </w:r>
      <w:proofErr w:type="spellStart"/>
      <w:r w:rsidRPr="00D305D7">
        <w:rPr>
          <w:rFonts w:ascii="Segoe UI" w:hAnsi="Segoe UI" w:cs="Segoe UI"/>
          <w:sz w:val="18"/>
          <w:szCs w:val="18"/>
        </w:rPr>
        <w:t>Seperatör</w:t>
      </w:r>
      <w:proofErr w:type="spellEnd"/>
      <w:r w:rsidRPr="00D305D7">
        <w:rPr>
          <w:rFonts w:ascii="Segoe UI" w:hAnsi="Segoe UI" w:cs="Segoe UI"/>
          <w:sz w:val="18"/>
          <w:szCs w:val="18"/>
        </w:rPr>
        <w:t xml:space="preserve"> filtre, özgül ağırlığı suda</w:t>
      </w:r>
      <w:r w:rsidR="00D305D7" w:rsidRPr="00D305D7">
        <w:rPr>
          <w:rFonts w:ascii="Segoe UI" w:hAnsi="Segoe UI" w:cs="Segoe UI"/>
          <w:sz w:val="18"/>
          <w:szCs w:val="18"/>
        </w:rPr>
        <w:t>n fazla olan kaba partiküllerin</w:t>
      </w:r>
      <w:r w:rsidRPr="00D305D7">
        <w:rPr>
          <w:rFonts w:ascii="Segoe UI" w:hAnsi="Segoe UI" w:cs="Segoe UI"/>
          <w:sz w:val="18"/>
          <w:szCs w:val="18"/>
        </w:rPr>
        <w:t xml:space="preserve">, gelen </w:t>
      </w:r>
      <w:r w:rsidR="00664346">
        <w:rPr>
          <w:rFonts w:ascii="Segoe UI" w:hAnsi="Segoe UI" w:cs="Segoe UI"/>
          <w:sz w:val="18"/>
          <w:szCs w:val="18"/>
        </w:rPr>
        <w:t>su basıncı</w:t>
      </w:r>
      <w:r w:rsidRPr="00D305D7">
        <w:rPr>
          <w:rFonts w:ascii="Segoe UI" w:hAnsi="Segoe UI" w:cs="Segoe UI"/>
          <w:sz w:val="18"/>
          <w:szCs w:val="18"/>
        </w:rPr>
        <w:t xml:space="preserve"> ile filtre edilmesi ve filtre yapısında oluşan santrifüj etkisi ile sudan uzaklaştırma prensibi ile çalışır. Filtre ettiği tortuları alt haznesinde biriktirir. </w:t>
      </w:r>
      <w:r w:rsidR="00D305D7" w:rsidRPr="00D305D7">
        <w:rPr>
          <w:rFonts w:ascii="Segoe UI" w:hAnsi="Segoe UI" w:cs="Segoe UI"/>
          <w:sz w:val="18"/>
          <w:szCs w:val="18"/>
        </w:rPr>
        <w:t>Manuel veya otomatik blöf vana</w:t>
      </w:r>
      <w:r w:rsidR="00D305D7">
        <w:rPr>
          <w:rFonts w:ascii="Segoe UI" w:hAnsi="Segoe UI" w:cs="Segoe UI"/>
          <w:sz w:val="18"/>
          <w:szCs w:val="18"/>
        </w:rPr>
        <w:t xml:space="preserve">sı yardımı ile dışarı atar. </w:t>
      </w:r>
      <w:r w:rsidRPr="00D305D7">
        <w:rPr>
          <w:rFonts w:ascii="Segoe UI" w:hAnsi="Segoe UI" w:cs="Segoe UI"/>
          <w:sz w:val="18"/>
          <w:szCs w:val="18"/>
        </w:rPr>
        <w:t>Filtre değişimi yoktur.</w:t>
      </w:r>
      <w:r w:rsidR="00D305D7" w:rsidRPr="00D305D7">
        <w:rPr>
          <w:rFonts w:ascii="Segoe UI" w:hAnsi="Segoe UI" w:cs="Segoe UI"/>
          <w:sz w:val="18"/>
          <w:szCs w:val="18"/>
        </w:rPr>
        <w:t xml:space="preserve"> </w:t>
      </w:r>
    </w:p>
    <w:p w14:paraId="6307F18F" w14:textId="47D61ECF" w:rsidR="003B0020" w:rsidRDefault="003B0020" w:rsidP="003B0020">
      <w:pPr>
        <w:spacing w:after="0" w:line="240" w:lineRule="auto"/>
        <w:ind w:right="-5397"/>
        <w:jc w:val="both"/>
        <w:rPr>
          <w:rFonts w:eastAsia="Batang" w:cs="Segoe UI"/>
          <w:sz w:val="20"/>
        </w:rPr>
      </w:pPr>
    </w:p>
    <w:p w14:paraId="42CAEDAA" w14:textId="74885859" w:rsidR="00D305D7" w:rsidRDefault="00312A54" w:rsidP="003B0020">
      <w:pPr>
        <w:spacing w:after="0" w:line="240" w:lineRule="auto"/>
        <w:ind w:right="-5397"/>
        <w:jc w:val="both"/>
        <w:rPr>
          <w:rFonts w:eastAsia="Batang" w:cs="Segoe UI"/>
          <w:sz w:val="20"/>
        </w:rPr>
      </w:pPr>
      <w:r>
        <w:rPr>
          <w:noProof/>
          <w:lang w:eastAsia="tr-TR"/>
        </w:rPr>
        <w:drawing>
          <wp:anchor distT="0" distB="0" distL="114300" distR="114300" simplePos="0" relativeHeight="251657216" behindDoc="1" locked="0" layoutInCell="1" allowOverlap="1" wp14:anchorId="0C755A88" wp14:editId="3B39A840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1042670" cy="2110740"/>
            <wp:effectExtent l="0" t="0" r="5080" b="381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3120" behindDoc="1" locked="0" layoutInCell="1" allowOverlap="1" wp14:anchorId="6D8DA07A" wp14:editId="61835FB0">
            <wp:simplePos x="0" y="0"/>
            <wp:positionH relativeFrom="column">
              <wp:posOffset>4422775</wp:posOffset>
            </wp:positionH>
            <wp:positionV relativeFrom="paragraph">
              <wp:posOffset>8255</wp:posOffset>
            </wp:positionV>
            <wp:extent cx="1096010" cy="2081530"/>
            <wp:effectExtent l="0" t="0" r="889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C701D" w14:textId="77777777" w:rsidR="00D305D7" w:rsidRDefault="00D305D7" w:rsidP="003B0020">
      <w:pPr>
        <w:spacing w:after="0" w:line="240" w:lineRule="auto"/>
        <w:ind w:right="-5397"/>
        <w:jc w:val="both"/>
        <w:rPr>
          <w:rFonts w:eastAsia="Batang" w:cs="Segoe UI"/>
          <w:sz w:val="20"/>
        </w:rPr>
      </w:pPr>
    </w:p>
    <w:p w14:paraId="3E36152D" w14:textId="77777777" w:rsidR="00D305D7" w:rsidRDefault="00D305D7" w:rsidP="003B0020">
      <w:pPr>
        <w:spacing w:after="0" w:line="240" w:lineRule="auto"/>
        <w:ind w:right="-5397"/>
        <w:jc w:val="both"/>
        <w:rPr>
          <w:rFonts w:eastAsia="Batang" w:cs="Segoe UI"/>
          <w:sz w:val="20"/>
        </w:rPr>
      </w:pPr>
    </w:p>
    <w:p w14:paraId="3BD736F0" w14:textId="77777777" w:rsidR="003B0020" w:rsidRDefault="00D404D3" w:rsidP="003B0020">
      <w:pPr>
        <w:spacing w:after="0" w:line="240" w:lineRule="auto"/>
        <w:ind w:right="-5397"/>
        <w:jc w:val="both"/>
        <w:rPr>
          <w:rFonts w:eastAsia="Batang" w:cs="Segoe UI"/>
          <w:sz w:val="20"/>
        </w:rPr>
      </w:pPr>
      <w:r>
        <w:rPr>
          <w:rFonts w:eastAsia="Batang" w:cs="Segoe UI"/>
          <w:sz w:val="20"/>
        </w:rPr>
        <w:t>Çalışma Basıncı (</w:t>
      </w:r>
      <w:proofErr w:type="spellStart"/>
      <w:r>
        <w:rPr>
          <w:rFonts w:eastAsia="Batang" w:cs="Segoe UI"/>
          <w:sz w:val="20"/>
        </w:rPr>
        <w:t>max</w:t>
      </w:r>
      <w:proofErr w:type="spellEnd"/>
      <w:r>
        <w:rPr>
          <w:rFonts w:eastAsia="Batang" w:cs="Segoe UI"/>
          <w:sz w:val="20"/>
        </w:rPr>
        <w:t>.)</w:t>
      </w:r>
      <w:r>
        <w:rPr>
          <w:rFonts w:eastAsia="Batang" w:cs="Segoe UI"/>
          <w:sz w:val="20"/>
        </w:rPr>
        <w:tab/>
        <w:t>:</w:t>
      </w:r>
      <w:r w:rsidR="00D305D7">
        <w:rPr>
          <w:rFonts w:eastAsia="Batang" w:cs="Segoe UI"/>
          <w:sz w:val="20"/>
        </w:rPr>
        <w:t xml:space="preserve"> </w:t>
      </w:r>
      <w:r w:rsidR="003B0020">
        <w:rPr>
          <w:rFonts w:eastAsia="Batang" w:cs="Segoe UI"/>
          <w:sz w:val="20"/>
        </w:rPr>
        <w:t>8 bar</w:t>
      </w:r>
    </w:p>
    <w:p w14:paraId="4A637BFD" w14:textId="77777777" w:rsidR="003B0020" w:rsidRDefault="003B0020" w:rsidP="003B0020">
      <w:pPr>
        <w:spacing w:after="0" w:line="240" w:lineRule="auto"/>
        <w:ind w:right="-5397"/>
        <w:jc w:val="both"/>
        <w:rPr>
          <w:rFonts w:eastAsia="Batang" w:cs="Segoe UI"/>
          <w:sz w:val="20"/>
        </w:rPr>
      </w:pPr>
      <w:r>
        <w:rPr>
          <w:rFonts w:eastAsia="Batang" w:cs="Segoe UI"/>
          <w:sz w:val="20"/>
        </w:rPr>
        <w:t xml:space="preserve">Çalışma Sıcaklığı </w:t>
      </w:r>
      <w:r w:rsidR="00D404D3">
        <w:rPr>
          <w:rFonts w:eastAsia="Batang" w:cs="Segoe UI"/>
          <w:sz w:val="20"/>
        </w:rPr>
        <w:t>(</w:t>
      </w:r>
      <w:proofErr w:type="spellStart"/>
      <w:r w:rsidR="00D404D3">
        <w:rPr>
          <w:rFonts w:eastAsia="Batang" w:cs="Segoe UI"/>
          <w:sz w:val="20"/>
        </w:rPr>
        <w:t>max</w:t>
      </w:r>
      <w:proofErr w:type="spellEnd"/>
      <w:r w:rsidR="00D404D3">
        <w:rPr>
          <w:rFonts w:eastAsia="Batang" w:cs="Segoe UI"/>
          <w:sz w:val="20"/>
        </w:rPr>
        <w:t>.)</w:t>
      </w:r>
      <w:r w:rsidR="00D404D3">
        <w:rPr>
          <w:rFonts w:eastAsia="Batang" w:cs="Segoe UI"/>
          <w:sz w:val="20"/>
        </w:rPr>
        <w:tab/>
      </w:r>
      <w:r>
        <w:rPr>
          <w:rFonts w:eastAsia="Batang" w:cs="Segoe UI"/>
          <w:sz w:val="20"/>
        </w:rPr>
        <w:t>: 70</w:t>
      </w:r>
      <w:r>
        <w:rPr>
          <w:rStyle w:val="st1"/>
          <w:rFonts w:ascii="Arial" w:hAnsi="Arial" w:cs="Arial"/>
          <w:color w:val="545454"/>
        </w:rPr>
        <w:t>°</w:t>
      </w:r>
      <w:r>
        <w:rPr>
          <w:rFonts w:eastAsia="Batang" w:cs="Segoe UI"/>
          <w:sz w:val="20"/>
        </w:rPr>
        <w:t>C</w:t>
      </w:r>
      <w:r w:rsidRPr="00067ECC">
        <w:rPr>
          <w:rFonts w:ascii="Arial" w:hAnsi="Arial" w:cs="Arial"/>
          <w:color w:val="545454"/>
        </w:rPr>
        <w:t xml:space="preserve"> </w:t>
      </w:r>
    </w:p>
    <w:p w14:paraId="65987AD7" w14:textId="77777777" w:rsidR="00D14ECA" w:rsidRDefault="003B0020" w:rsidP="00D305D7">
      <w:pPr>
        <w:spacing w:after="0" w:line="240" w:lineRule="auto"/>
        <w:ind w:right="-5397"/>
        <w:jc w:val="both"/>
        <w:rPr>
          <w:rFonts w:eastAsia="Batang" w:cs="Segoe UI"/>
          <w:sz w:val="20"/>
        </w:rPr>
      </w:pPr>
      <w:r>
        <w:rPr>
          <w:rFonts w:eastAsia="Batang" w:cs="Segoe UI"/>
          <w:sz w:val="20"/>
        </w:rPr>
        <w:t>Gövde</w:t>
      </w:r>
      <w:r>
        <w:rPr>
          <w:rFonts w:eastAsia="Batang" w:cs="Segoe UI"/>
          <w:sz w:val="20"/>
        </w:rPr>
        <w:tab/>
        <w:t xml:space="preserve">              </w:t>
      </w:r>
      <w:r w:rsidR="00D404D3">
        <w:rPr>
          <w:rFonts w:eastAsia="Batang" w:cs="Segoe UI"/>
          <w:sz w:val="20"/>
        </w:rPr>
        <w:tab/>
      </w:r>
      <w:r w:rsidR="00D404D3">
        <w:rPr>
          <w:rFonts w:eastAsia="Batang" w:cs="Segoe UI"/>
          <w:sz w:val="20"/>
        </w:rPr>
        <w:tab/>
      </w:r>
      <w:r w:rsidR="006411B5">
        <w:rPr>
          <w:rFonts w:eastAsia="Batang" w:cs="Segoe UI"/>
          <w:sz w:val="20"/>
        </w:rPr>
        <w:t>: AISI 3</w:t>
      </w:r>
      <w:r w:rsidR="00CC55C5">
        <w:rPr>
          <w:rFonts w:eastAsia="Batang" w:cs="Segoe UI"/>
          <w:sz w:val="20"/>
        </w:rPr>
        <w:t>04</w:t>
      </w:r>
    </w:p>
    <w:p w14:paraId="25AD7375" w14:textId="746E4852" w:rsidR="00D305D7" w:rsidRDefault="00D305D7" w:rsidP="00D305D7">
      <w:pPr>
        <w:spacing w:after="0" w:line="240" w:lineRule="auto"/>
        <w:ind w:right="-5397"/>
        <w:jc w:val="both"/>
        <w:rPr>
          <w:rFonts w:eastAsia="Batang" w:cs="Segoe UI"/>
          <w:sz w:val="20"/>
        </w:rPr>
      </w:pPr>
    </w:p>
    <w:p w14:paraId="0A3311D2" w14:textId="45D97570" w:rsidR="00D305D7" w:rsidRDefault="00312A54" w:rsidP="00D305D7">
      <w:pPr>
        <w:spacing w:after="0" w:line="240" w:lineRule="auto"/>
        <w:ind w:right="-5397"/>
        <w:jc w:val="both"/>
        <w:rPr>
          <w:rFonts w:eastAsia="Batang" w:cs="Segoe UI"/>
          <w:sz w:val="20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72BA8702" wp14:editId="0D146D2C">
            <wp:simplePos x="0" y="0"/>
            <wp:positionH relativeFrom="column">
              <wp:posOffset>4525010</wp:posOffset>
            </wp:positionH>
            <wp:positionV relativeFrom="paragraph">
              <wp:posOffset>8255</wp:posOffset>
            </wp:positionV>
            <wp:extent cx="384175" cy="111125"/>
            <wp:effectExtent l="0" t="0" r="0" b="3175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F4F3F" w14:textId="77777777" w:rsidR="00D305D7" w:rsidRPr="00D305D7" w:rsidRDefault="00D305D7" w:rsidP="00D305D7">
      <w:pPr>
        <w:spacing w:after="0" w:line="240" w:lineRule="auto"/>
        <w:ind w:right="-5397"/>
        <w:jc w:val="both"/>
        <w:rPr>
          <w:rFonts w:eastAsia="Batang" w:cs="Segoe UI"/>
          <w:sz w:val="20"/>
        </w:rPr>
      </w:pPr>
    </w:p>
    <w:p w14:paraId="6BD0194C" w14:textId="77777777" w:rsidR="00D305D7" w:rsidRDefault="00D305D7" w:rsidP="0051300C"/>
    <w:p w14:paraId="0AA42D8D" w14:textId="77777777" w:rsidR="00765A45" w:rsidRDefault="00765A45" w:rsidP="0051300C">
      <w:pPr>
        <w:rPr>
          <w:sz w:val="12"/>
        </w:rPr>
      </w:pPr>
    </w:p>
    <w:p w14:paraId="1DF32A3F" w14:textId="7444EC8C" w:rsidR="00765A45" w:rsidRDefault="00765A45" w:rsidP="0051300C">
      <w:pPr>
        <w:rPr>
          <w:sz w:val="12"/>
        </w:rPr>
      </w:pPr>
    </w:p>
    <w:p w14:paraId="29676AA7" w14:textId="655A9D3A" w:rsidR="00D305D7" w:rsidRPr="00223E00" w:rsidRDefault="00D305D7" w:rsidP="0051300C">
      <w:pPr>
        <w:rPr>
          <w:sz w:val="12"/>
        </w:rPr>
      </w:pPr>
    </w:p>
    <w:tbl>
      <w:tblPr>
        <w:tblpPr w:leftFromText="141" w:rightFromText="141" w:vertAnchor="text" w:horzAnchor="page" w:tblpX="847" w:tblpY="151"/>
        <w:tblW w:w="8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410"/>
        <w:gridCol w:w="1418"/>
        <w:gridCol w:w="1275"/>
        <w:gridCol w:w="1843"/>
      </w:tblGrid>
      <w:tr w:rsidR="00E46C61" w:rsidRPr="00E230AA" w14:paraId="70AF062E" w14:textId="77777777" w:rsidTr="00312A54">
        <w:trPr>
          <w:trHeight w:val="38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7D1D8CE" w14:textId="72CA1CF4" w:rsidR="00E46C61" w:rsidRPr="00E230AA" w:rsidRDefault="00E46C61" w:rsidP="003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Ürün Kodu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8770511" w14:textId="44EAAB44" w:rsidR="00E46C61" w:rsidRPr="00E230AA" w:rsidRDefault="00E46C61" w:rsidP="003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Model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90A39CA" w14:textId="0F5463D6" w:rsidR="00E46C61" w:rsidRPr="00E230AA" w:rsidRDefault="00E46C61" w:rsidP="003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Bağlantı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857C157" w14:textId="2A98DB31" w:rsidR="00E46C61" w:rsidRPr="00E230AA" w:rsidRDefault="00E46C61" w:rsidP="003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Debi m</w:t>
            </w:r>
            <w:r w:rsidR="00312A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³/h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9A100F8" w14:textId="281FAEB1" w:rsidR="00E46C61" w:rsidRDefault="00312A54" w:rsidP="00312A54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Ölçüler</w:t>
            </w:r>
          </w:p>
        </w:tc>
      </w:tr>
      <w:tr w:rsidR="00E46C61" w:rsidRPr="00E230AA" w14:paraId="78228975" w14:textId="77777777" w:rsidTr="00E46C61">
        <w:trPr>
          <w:trHeight w:val="26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21BB" w14:textId="44BF43B6" w:rsidR="00E46C61" w:rsidRPr="00B92E18" w:rsidRDefault="00E46C61" w:rsidP="00E4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92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201101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69B7" w14:textId="2580793C" w:rsidR="00E46C61" w:rsidRPr="00E230AA" w:rsidRDefault="00E46C61" w:rsidP="00E4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SPF-12-304-15N-10-00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4627" w14:textId="77777777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1/2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3A9B" w14:textId="77777777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0A352" w14:textId="0F2A2FE4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750x173x220</w:t>
            </w:r>
          </w:p>
        </w:tc>
      </w:tr>
      <w:tr w:rsidR="00E46C61" w:rsidRPr="00E230AA" w14:paraId="0A8B3C77" w14:textId="77777777" w:rsidTr="00E46C61">
        <w:trPr>
          <w:trHeight w:val="263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647D" w14:textId="1B4BCC4C" w:rsidR="00E46C61" w:rsidRPr="00B92E18" w:rsidRDefault="00E46C61" w:rsidP="00E4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92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4E87" w14:textId="3C841D5F" w:rsidR="00E46C61" w:rsidRPr="00E230AA" w:rsidRDefault="00E46C61" w:rsidP="00E4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SPF-34-304-20N-10-00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8928" w14:textId="77777777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3/4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7D87" w14:textId="77777777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2-3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DFF44" w14:textId="322C2907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E23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750x173x220</w:t>
            </w:r>
          </w:p>
        </w:tc>
      </w:tr>
      <w:tr w:rsidR="00E46C61" w:rsidRPr="00E230AA" w14:paraId="628B5B71" w14:textId="77777777" w:rsidTr="00E46C61">
        <w:trPr>
          <w:trHeight w:val="263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25A9" w14:textId="1ECC9F7E" w:rsidR="00E46C61" w:rsidRPr="00B92E18" w:rsidRDefault="00E46C61" w:rsidP="00E4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92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201103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60EC" w14:textId="265993E6" w:rsidR="00E46C61" w:rsidRPr="00E230AA" w:rsidRDefault="00E46C61" w:rsidP="00E4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SPF-100-304-25N-10-00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0058" w14:textId="77777777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1C2A" w14:textId="77777777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4-6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29C15" w14:textId="632EBABF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E23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750x173x220</w:t>
            </w:r>
          </w:p>
        </w:tc>
      </w:tr>
      <w:tr w:rsidR="00E46C61" w:rsidRPr="00E230AA" w14:paraId="2C6DDE67" w14:textId="77777777" w:rsidTr="00E46C61">
        <w:trPr>
          <w:trHeight w:val="263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C274" w14:textId="0AB2F325" w:rsidR="00E46C61" w:rsidRPr="00B92E18" w:rsidRDefault="00E46C61" w:rsidP="00E4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92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201104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FA23" w14:textId="72CF6ED6" w:rsidR="00E46C61" w:rsidRPr="00E230AA" w:rsidRDefault="00E46C61" w:rsidP="00E4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SPF-114-304-32N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-10-00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BC67" w14:textId="77777777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 1/4"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6AED" w14:textId="77777777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6-11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CA7D0" w14:textId="12BF1CFD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E23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750x173x220</w:t>
            </w:r>
          </w:p>
        </w:tc>
      </w:tr>
      <w:tr w:rsidR="00E46C61" w:rsidRPr="00E230AA" w14:paraId="56FE647D" w14:textId="77777777" w:rsidTr="00E46C61">
        <w:trPr>
          <w:trHeight w:val="263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4093" w14:textId="76B2DCA0" w:rsidR="00E46C61" w:rsidRPr="00B92E18" w:rsidRDefault="00E46C61" w:rsidP="00E4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92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201105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E12D" w14:textId="0C0AEB54" w:rsidR="00E46C61" w:rsidRPr="00E230AA" w:rsidRDefault="00E46C61" w:rsidP="00E4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SPF-115-304-40N-10-00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20F6" w14:textId="77777777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 1/2"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5E40" w14:textId="77777777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8-16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199C1" w14:textId="48C7C317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E23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750x173x220</w:t>
            </w:r>
          </w:p>
        </w:tc>
      </w:tr>
      <w:tr w:rsidR="00E46C61" w:rsidRPr="00E230AA" w14:paraId="60E98461" w14:textId="77777777" w:rsidTr="00E46C61">
        <w:trPr>
          <w:trHeight w:val="263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CDBE" w14:textId="58482D35" w:rsidR="00E46C61" w:rsidRPr="00B92E18" w:rsidRDefault="00E46C61" w:rsidP="00E4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92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201106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FC0E" w14:textId="28D24F21" w:rsidR="00E46C61" w:rsidRPr="00E230AA" w:rsidRDefault="00E46C61" w:rsidP="00E4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SPF-200-304-50N-10-00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8D76" w14:textId="77777777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C2C2" w14:textId="77777777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12-25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607F9" w14:textId="3E9E548F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1000x225x220</w:t>
            </w:r>
          </w:p>
        </w:tc>
      </w:tr>
      <w:tr w:rsidR="00E46C61" w:rsidRPr="00E230AA" w14:paraId="7E1DF35C" w14:textId="77777777" w:rsidTr="00E46C61">
        <w:trPr>
          <w:trHeight w:val="263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B21F" w14:textId="3861B353" w:rsidR="00E46C61" w:rsidRPr="00B92E18" w:rsidRDefault="00E46C61" w:rsidP="00E4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92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201107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733F" w14:textId="76BCA0B5" w:rsidR="00E46C61" w:rsidRPr="00E230AA" w:rsidRDefault="00E46C61" w:rsidP="00E4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SPF-215-304-65N-10-00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3B51" w14:textId="77777777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 1/2"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369E" w14:textId="77777777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20-35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21FBA" w14:textId="07172E14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1000x225x220</w:t>
            </w:r>
          </w:p>
        </w:tc>
      </w:tr>
      <w:tr w:rsidR="00E46C61" w:rsidRPr="00E230AA" w14:paraId="050466A2" w14:textId="77777777" w:rsidTr="00E46C61">
        <w:trPr>
          <w:trHeight w:val="263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BC23" w14:textId="28540398" w:rsidR="00E46C61" w:rsidRPr="00B92E18" w:rsidRDefault="00E46C61" w:rsidP="00E4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92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201108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0CE0" w14:textId="7576DDB1" w:rsidR="00E46C61" w:rsidRPr="00E230AA" w:rsidRDefault="00E46C61" w:rsidP="00E4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SPF-300-304-80N-10-00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E256" w14:textId="77777777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EBD7" w14:textId="77777777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30-60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14749" w14:textId="55312399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1200x320x220</w:t>
            </w:r>
          </w:p>
        </w:tc>
      </w:tr>
      <w:tr w:rsidR="00E46C61" w:rsidRPr="00E230AA" w14:paraId="75FF8E0C" w14:textId="77777777" w:rsidTr="00E46C61">
        <w:trPr>
          <w:trHeight w:val="263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CB44BC" w14:textId="28B30712" w:rsidR="00E46C61" w:rsidRPr="00B92E18" w:rsidRDefault="00E46C61" w:rsidP="00E4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92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201109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119F" w14:textId="1F4E81E1" w:rsidR="00E46C61" w:rsidRPr="00E230AA" w:rsidRDefault="00E46C61" w:rsidP="00E4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SPF-400-304-100F-10-00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C027" w14:textId="77777777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4(DN100)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6544" w14:textId="77777777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60-110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14:paraId="66228831" w14:textId="20250F0F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1530x360x220</w:t>
            </w:r>
          </w:p>
        </w:tc>
      </w:tr>
      <w:tr w:rsidR="00E46C61" w:rsidRPr="00E230AA" w14:paraId="37D263E2" w14:textId="77777777" w:rsidTr="00E46C61">
        <w:trPr>
          <w:trHeight w:val="263"/>
        </w:trPr>
        <w:tc>
          <w:tcPr>
            <w:tcW w:w="12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9B56" w14:textId="15117AC5" w:rsidR="00E46C61" w:rsidRPr="00B92E18" w:rsidRDefault="00E46C61" w:rsidP="00E4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92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201110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66D5" w14:textId="1A6DDFA1" w:rsidR="00E46C61" w:rsidRPr="00E230AA" w:rsidRDefault="00E46C61" w:rsidP="00E4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SPF-500-304-125F-10-00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D89C" w14:textId="77777777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5(DN125)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D3B3" w14:textId="77777777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100-150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54842" w14:textId="1255BC08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1650x360x250</w:t>
            </w:r>
          </w:p>
        </w:tc>
      </w:tr>
      <w:tr w:rsidR="00E46C61" w:rsidRPr="00E230AA" w14:paraId="2FD832C6" w14:textId="77777777" w:rsidTr="00E46C61">
        <w:trPr>
          <w:trHeight w:val="263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CF92" w14:textId="39210E94" w:rsidR="00E46C61" w:rsidRPr="00B92E18" w:rsidRDefault="00E46C61" w:rsidP="00E4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92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201111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A4C1" w14:textId="5BD2DACD" w:rsidR="00E46C61" w:rsidRPr="00E230AA" w:rsidRDefault="00E46C61" w:rsidP="00E4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SPF-600-304-150F-10-00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36CF" w14:textId="77777777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6(DN150)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93F8" w14:textId="77777777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150-200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FA883" w14:textId="1E9A9CD9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1770x380x250</w:t>
            </w:r>
          </w:p>
        </w:tc>
      </w:tr>
      <w:tr w:rsidR="00E46C61" w:rsidRPr="00E230AA" w14:paraId="21F8B938" w14:textId="77777777" w:rsidTr="00E46C61">
        <w:trPr>
          <w:trHeight w:val="263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E186" w14:textId="5C65A9AC" w:rsidR="00E46C61" w:rsidRPr="00B92E18" w:rsidRDefault="00E46C61" w:rsidP="00E4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92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201112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A1D6" w14:textId="6294E990" w:rsidR="00E46C61" w:rsidRPr="00E230AA" w:rsidRDefault="00E46C61" w:rsidP="00E4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SPF-800-304-200F-10-00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424B" w14:textId="77777777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8(DN200)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0FE3" w14:textId="77777777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250-300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CC174" w14:textId="5DF61426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1890x400x250</w:t>
            </w:r>
          </w:p>
        </w:tc>
      </w:tr>
      <w:tr w:rsidR="00E46C61" w:rsidRPr="00E230AA" w14:paraId="0523DFFE" w14:textId="77777777" w:rsidTr="00E46C61">
        <w:trPr>
          <w:trHeight w:val="263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C60C" w14:textId="657AC72F" w:rsidR="00E46C61" w:rsidRPr="00B92E18" w:rsidRDefault="00E46C61" w:rsidP="00E4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92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201113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689E" w14:textId="279B15D4" w:rsidR="00E46C61" w:rsidRPr="00E230AA" w:rsidRDefault="00E46C61" w:rsidP="00E4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SPF-1000-304-250F-10-00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55FB" w14:textId="77777777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10(DN250)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5D31" w14:textId="77777777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350-400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CF3FB" w14:textId="08FEA488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2700x500x300</w:t>
            </w:r>
          </w:p>
        </w:tc>
      </w:tr>
      <w:tr w:rsidR="00E46C61" w:rsidRPr="00E230AA" w14:paraId="0D33111A" w14:textId="77777777" w:rsidTr="00E46C61">
        <w:trPr>
          <w:trHeight w:val="263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CDFF6" w14:textId="326A6079" w:rsidR="00E46C61" w:rsidRPr="00B92E18" w:rsidRDefault="00E46C61" w:rsidP="00E4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92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201114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D031" w14:textId="0F6BFF6B" w:rsidR="00E46C61" w:rsidRPr="00E230AA" w:rsidRDefault="00E46C61" w:rsidP="00E46C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SPF-1200-304-300F-10-00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B520" w14:textId="77777777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12(DN300)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77D9" w14:textId="77777777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450-500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ECA27" w14:textId="6CF3D2FB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2700x500x300</w:t>
            </w:r>
          </w:p>
        </w:tc>
      </w:tr>
      <w:tr w:rsidR="00E46C61" w:rsidRPr="00E230AA" w14:paraId="79DBD3C9" w14:textId="77777777" w:rsidTr="00E46C61">
        <w:trPr>
          <w:trHeight w:val="202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7D64" w14:textId="77777777" w:rsidR="00E46C61" w:rsidRPr="00E230AA" w:rsidRDefault="00E46C61" w:rsidP="00E46C6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3B92E" w14:textId="67C8C7D7" w:rsidR="00E46C61" w:rsidRPr="00E230AA" w:rsidRDefault="00E46C61" w:rsidP="00E46C6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OBV- 100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CA17" w14:textId="70A5AFC4" w:rsidR="00E46C61" w:rsidRPr="00E230AA" w:rsidRDefault="00E46C61" w:rsidP="00E46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E23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OTOMATİK BLÖF VANASI (MOTORLU VANA VE KONTROLÖR)</w:t>
            </w:r>
          </w:p>
        </w:tc>
      </w:tr>
    </w:tbl>
    <w:p w14:paraId="62A0FA36" w14:textId="13339B44" w:rsidR="00765A45" w:rsidRDefault="00E46C61" w:rsidP="00734F06">
      <w:pPr>
        <w:spacing w:after="0" w:line="240" w:lineRule="auto"/>
        <w:ind w:right="-3543"/>
        <w:rPr>
          <w:b/>
          <w:sz w:val="20"/>
        </w:rPr>
      </w:pPr>
      <w:r>
        <w:rPr>
          <w:noProof/>
          <w:sz w:val="12"/>
          <w:lang w:eastAsia="tr-TR"/>
        </w:rPr>
        <w:drawing>
          <wp:anchor distT="0" distB="0" distL="114300" distR="114300" simplePos="0" relativeHeight="251662336" behindDoc="1" locked="0" layoutInCell="1" allowOverlap="1" wp14:anchorId="6BE4D1C6" wp14:editId="6144C103">
            <wp:simplePos x="0" y="0"/>
            <wp:positionH relativeFrom="column">
              <wp:posOffset>560070</wp:posOffset>
            </wp:positionH>
            <wp:positionV relativeFrom="paragraph">
              <wp:posOffset>17145</wp:posOffset>
            </wp:positionV>
            <wp:extent cx="1066800" cy="3737317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73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3E27D" w14:textId="77777777" w:rsidR="00765A45" w:rsidRDefault="00765A45" w:rsidP="00734F06">
      <w:pPr>
        <w:spacing w:after="0" w:line="240" w:lineRule="auto"/>
        <w:ind w:right="-3543"/>
        <w:rPr>
          <w:b/>
          <w:sz w:val="20"/>
        </w:rPr>
      </w:pPr>
    </w:p>
    <w:p w14:paraId="687A22DB" w14:textId="464561CC" w:rsidR="00607B47" w:rsidRDefault="00607B47" w:rsidP="00734F06">
      <w:pPr>
        <w:spacing w:after="0" w:line="240" w:lineRule="auto"/>
        <w:ind w:right="-3543"/>
        <w:rPr>
          <w:b/>
          <w:sz w:val="20"/>
        </w:rPr>
      </w:pPr>
    </w:p>
    <w:p w14:paraId="56EDEDC1" w14:textId="77777777" w:rsidR="00607B47" w:rsidRDefault="00607B47" w:rsidP="00734F06">
      <w:pPr>
        <w:spacing w:after="0" w:line="240" w:lineRule="auto"/>
        <w:ind w:right="-3543"/>
        <w:rPr>
          <w:b/>
          <w:sz w:val="20"/>
        </w:rPr>
      </w:pPr>
    </w:p>
    <w:p w14:paraId="687DE725" w14:textId="77777777" w:rsidR="00607B47" w:rsidRDefault="00607B47" w:rsidP="00734F06">
      <w:pPr>
        <w:spacing w:after="0" w:line="240" w:lineRule="auto"/>
        <w:ind w:right="-3543"/>
        <w:rPr>
          <w:b/>
          <w:sz w:val="20"/>
        </w:rPr>
      </w:pPr>
    </w:p>
    <w:p w14:paraId="090913A9" w14:textId="77777777" w:rsidR="00607B47" w:rsidRDefault="00607B47" w:rsidP="00734F06">
      <w:pPr>
        <w:spacing w:after="0" w:line="240" w:lineRule="auto"/>
        <w:ind w:right="-3543"/>
        <w:rPr>
          <w:b/>
          <w:sz w:val="20"/>
        </w:rPr>
      </w:pPr>
    </w:p>
    <w:p w14:paraId="12B93054" w14:textId="77777777" w:rsidR="00607B47" w:rsidRDefault="00607B47" w:rsidP="00734F06">
      <w:pPr>
        <w:spacing w:after="0" w:line="240" w:lineRule="auto"/>
        <w:ind w:right="-3543"/>
        <w:rPr>
          <w:b/>
          <w:sz w:val="20"/>
        </w:rPr>
      </w:pPr>
    </w:p>
    <w:p w14:paraId="70BB8F2F" w14:textId="77777777" w:rsidR="00607B47" w:rsidRDefault="00607B47" w:rsidP="00734F06">
      <w:pPr>
        <w:spacing w:after="0" w:line="240" w:lineRule="auto"/>
        <w:ind w:right="-3543"/>
        <w:rPr>
          <w:b/>
          <w:sz w:val="20"/>
        </w:rPr>
      </w:pPr>
    </w:p>
    <w:p w14:paraId="153719CE" w14:textId="77777777" w:rsidR="00607B47" w:rsidRDefault="00607B47" w:rsidP="00734F06">
      <w:pPr>
        <w:spacing w:after="0" w:line="240" w:lineRule="auto"/>
        <w:ind w:right="-3543"/>
        <w:rPr>
          <w:b/>
          <w:sz w:val="20"/>
        </w:rPr>
      </w:pPr>
    </w:p>
    <w:p w14:paraId="7013C56D" w14:textId="77777777" w:rsidR="00607B47" w:rsidRDefault="00607B47" w:rsidP="00734F06">
      <w:pPr>
        <w:spacing w:after="0" w:line="240" w:lineRule="auto"/>
        <w:ind w:right="-3543"/>
        <w:rPr>
          <w:b/>
          <w:sz w:val="20"/>
        </w:rPr>
      </w:pPr>
    </w:p>
    <w:p w14:paraId="63200FF1" w14:textId="77777777" w:rsidR="00607B47" w:rsidRDefault="00607B47" w:rsidP="00734F06">
      <w:pPr>
        <w:spacing w:after="0" w:line="240" w:lineRule="auto"/>
        <w:ind w:right="-3543"/>
        <w:rPr>
          <w:b/>
          <w:sz w:val="20"/>
        </w:rPr>
      </w:pPr>
    </w:p>
    <w:p w14:paraId="72805C78" w14:textId="77777777" w:rsidR="00607B47" w:rsidRDefault="00607B47" w:rsidP="00734F06">
      <w:pPr>
        <w:spacing w:after="0" w:line="240" w:lineRule="auto"/>
        <w:ind w:right="-3543"/>
        <w:rPr>
          <w:b/>
          <w:sz w:val="20"/>
        </w:rPr>
      </w:pPr>
    </w:p>
    <w:p w14:paraId="5C0CBE2B" w14:textId="77777777" w:rsidR="00607B47" w:rsidRDefault="00607B47" w:rsidP="00734F06">
      <w:pPr>
        <w:spacing w:after="0" w:line="240" w:lineRule="auto"/>
        <w:ind w:right="-3543"/>
        <w:rPr>
          <w:b/>
          <w:sz w:val="20"/>
        </w:rPr>
      </w:pPr>
    </w:p>
    <w:p w14:paraId="42F95A75" w14:textId="77777777" w:rsidR="00607B47" w:rsidRDefault="00607B47" w:rsidP="00734F06">
      <w:pPr>
        <w:spacing w:after="0" w:line="240" w:lineRule="auto"/>
        <w:ind w:right="-3543"/>
        <w:rPr>
          <w:b/>
          <w:sz w:val="20"/>
        </w:rPr>
      </w:pPr>
    </w:p>
    <w:p w14:paraId="485FA2DE" w14:textId="77777777" w:rsidR="00607B47" w:rsidRDefault="00607B47" w:rsidP="00734F06">
      <w:pPr>
        <w:spacing w:after="0" w:line="240" w:lineRule="auto"/>
        <w:ind w:right="-3543"/>
        <w:rPr>
          <w:b/>
          <w:sz w:val="20"/>
        </w:rPr>
      </w:pPr>
    </w:p>
    <w:p w14:paraId="208B937F" w14:textId="77777777" w:rsidR="00607B47" w:rsidRDefault="00607B47" w:rsidP="00734F06">
      <w:pPr>
        <w:spacing w:after="0" w:line="240" w:lineRule="auto"/>
        <w:ind w:right="-3543"/>
        <w:rPr>
          <w:b/>
          <w:sz w:val="20"/>
        </w:rPr>
      </w:pPr>
    </w:p>
    <w:p w14:paraId="73B8599D" w14:textId="77777777" w:rsidR="00607B47" w:rsidRDefault="00607B47" w:rsidP="00734F06">
      <w:pPr>
        <w:spacing w:after="0" w:line="240" w:lineRule="auto"/>
        <w:ind w:right="-3543"/>
        <w:rPr>
          <w:b/>
          <w:sz w:val="20"/>
        </w:rPr>
      </w:pPr>
    </w:p>
    <w:p w14:paraId="40B25814" w14:textId="77777777" w:rsidR="00607B47" w:rsidRDefault="00607B47" w:rsidP="00734F06">
      <w:pPr>
        <w:spacing w:after="0" w:line="240" w:lineRule="auto"/>
        <w:ind w:right="-3543"/>
        <w:rPr>
          <w:b/>
          <w:sz w:val="20"/>
        </w:rPr>
      </w:pPr>
    </w:p>
    <w:p w14:paraId="69108118" w14:textId="77777777" w:rsidR="00607B47" w:rsidRDefault="00607B47" w:rsidP="00734F06">
      <w:pPr>
        <w:spacing w:after="0" w:line="240" w:lineRule="auto"/>
        <w:ind w:right="-3543"/>
        <w:rPr>
          <w:b/>
          <w:sz w:val="20"/>
        </w:rPr>
      </w:pPr>
    </w:p>
    <w:p w14:paraId="4FB2562B" w14:textId="77777777" w:rsidR="00607B47" w:rsidRDefault="00607B47" w:rsidP="00734F06">
      <w:pPr>
        <w:spacing w:after="0" w:line="240" w:lineRule="auto"/>
        <w:ind w:right="-3543"/>
        <w:rPr>
          <w:b/>
          <w:sz w:val="20"/>
        </w:rPr>
      </w:pPr>
    </w:p>
    <w:p w14:paraId="36D16E01" w14:textId="77777777" w:rsidR="00607B47" w:rsidRDefault="00607B47" w:rsidP="00734F06">
      <w:pPr>
        <w:spacing w:after="0" w:line="240" w:lineRule="auto"/>
        <w:ind w:right="-3543"/>
        <w:rPr>
          <w:b/>
          <w:sz w:val="20"/>
        </w:rPr>
      </w:pPr>
    </w:p>
    <w:p w14:paraId="0158D224" w14:textId="693F35C5" w:rsidR="00086AC5" w:rsidRDefault="00086AC5" w:rsidP="00734F06">
      <w:pPr>
        <w:spacing w:after="0" w:line="240" w:lineRule="auto"/>
        <w:ind w:right="-3543"/>
        <w:rPr>
          <w:b/>
          <w:sz w:val="20"/>
        </w:rPr>
      </w:pPr>
    </w:p>
    <w:p w14:paraId="478255F7" w14:textId="77777777" w:rsidR="00086AC5" w:rsidRDefault="00086AC5" w:rsidP="001E1099">
      <w:pPr>
        <w:spacing w:after="0" w:line="240" w:lineRule="auto"/>
        <w:ind w:right="-3543"/>
        <w:rPr>
          <w:b/>
          <w:sz w:val="20"/>
        </w:rPr>
      </w:pPr>
      <w:r>
        <w:rPr>
          <w:b/>
          <w:sz w:val="20"/>
        </w:rPr>
        <w:t>*Yüksek basınçlı filtreler ve AISI 316 için fiyat sorunuz.</w:t>
      </w:r>
    </w:p>
    <w:p w14:paraId="6E28C8FC" w14:textId="77777777" w:rsidR="001E1099" w:rsidRDefault="001E1099" w:rsidP="001E1099">
      <w:pPr>
        <w:spacing w:after="0" w:line="240" w:lineRule="auto"/>
        <w:ind w:right="-3543"/>
        <w:rPr>
          <w:b/>
          <w:sz w:val="20"/>
        </w:rPr>
      </w:pPr>
      <w:r>
        <w:rPr>
          <w:b/>
          <w:sz w:val="20"/>
        </w:rPr>
        <w:t>*</w:t>
      </w:r>
      <w:r w:rsidRPr="00FB26B3">
        <w:rPr>
          <w:b/>
          <w:sz w:val="20"/>
        </w:rPr>
        <w:t>Teknolojik yeniliklerden dolayı ürünlerde değişiklik yapma hakkımız saklıdır.</w:t>
      </w:r>
    </w:p>
    <w:p w14:paraId="2DB35233" w14:textId="169464BD" w:rsidR="00734F06" w:rsidRDefault="00734F06" w:rsidP="00734F06">
      <w:pPr>
        <w:spacing w:after="0" w:line="240" w:lineRule="auto"/>
        <w:ind w:right="-5953"/>
        <w:rPr>
          <w:b/>
          <w:sz w:val="24"/>
        </w:rPr>
      </w:pPr>
    </w:p>
    <w:p w14:paraId="69C28898" w14:textId="14A87607" w:rsidR="00E230AA" w:rsidRPr="00E230AA" w:rsidRDefault="00E230AA" w:rsidP="00E230AA">
      <w:pPr>
        <w:tabs>
          <w:tab w:val="left" w:pos="2610"/>
        </w:tabs>
        <w:rPr>
          <w:sz w:val="20"/>
        </w:rPr>
      </w:pPr>
    </w:p>
    <w:sectPr w:rsidR="00E230AA" w:rsidRPr="00E230AA" w:rsidSect="00E230A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D5A98" w14:textId="77777777" w:rsidR="00724851" w:rsidRDefault="00724851" w:rsidP="00E230AA">
      <w:pPr>
        <w:spacing w:after="0" w:line="240" w:lineRule="auto"/>
      </w:pPr>
      <w:r>
        <w:separator/>
      </w:r>
    </w:p>
  </w:endnote>
  <w:endnote w:type="continuationSeparator" w:id="0">
    <w:p w14:paraId="74BC0EBC" w14:textId="77777777" w:rsidR="00724851" w:rsidRDefault="00724851" w:rsidP="00E2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3BF6" w14:textId="4C428270" w:rsidR="00E230AA" w:rsidRDefault="00E230AA" w:rsidP="00E230AA">
    <w:pPr>
      <w:pStyle w:val="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1E5024" wp14:editId="66E7234F">
          <wp:simplePos x="0" y="0"/>
          <wp:positionH relativeFrom="column">
            <wp:posOffset>-649605</wp:posOffset>
          </wp:positionH>
          <wp:positionV relativeFrom="paragraph">
            <wp:posOffset>-79375</wp:posOffset>
          </wp:positionV>
          <wp:extent cx="1466850" cy="43815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Seyrantepe Mahallesi Yıldız Sokak No:21 Kağıthane – İstanbul / TÜRKİYE</w:t>
    </w:r>
  </w:p>
  <w:p w14:paraId="577F91A7" w14:textId="4A6A93B5" w:rsidR="00E230AA" w:rsidRDefault="00E230AA" w:rsidP="00E230AA">
    <w:pPr>
      <w:pStyle w:val="a"/>
    </w:pPr>
    <w:r>
      <w:t xml:space="preserve">                        0 212 292 49 94 – </w:t>
    </w:r>
    <w:hyperlink r:id="rId2" w:history="1">
      <w:r w:rsidRPr="002976EE">
        <w:rPr>
          <w:rStyle w:val="Kpr"/>
        </w:rPr>
        <w:t>www.mirwater.com.tr</w:t>
      </w:r>
    </w:hyperlink>
    <w:r w:rsidRPr="002976EE">
      <w:t xml:space="preserve"> – </w:t>
    </w:r>
    <w:hyperlink r:id="rId3" w:history="1">
      <w:r w:rsidRPr="002976EE">
        <w:rPr>
          <w:rStyle w:val="Kpr"/>
        </w:rPr>
        <w:t>info@mirwater.com.tr</w:t>
      </w:r>
    </w:hyperlink>
    <w:r>
      <w:t xml:space="preserve"> Faks: 0 212 292 49 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CFFC2" w14:textId="77777777" w:rsidR="00724851" w:rsidRDefault="00724851" w:rsidP="00E230AA">
      <w:pPr>
        <w:spacing w:after="0" w:line="240" w:lineRule="auto"/>
      </w:pPr>
      <w:r>
        <w:separator/>
      </w:r>
    </w:p>
  </w:footnote>
  <w:footnote w:type="continuationSeparator" w:id="0">
    <w:p w14:paraId="2AD2C8E4" w14:textId="77777777" w:rsidR="00724851" w:rsidRDefault="00724851" w:rsidP="00E2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3C57" w14:textId="2B619ACE" w:rsidR="00E230AA" w:rsidRDefault="00E230AA">
    <w:pPr>
      <w:pStyle w:val="stBilgi"/>
    </w:pPr>
    <w:r w:rsidRPr="00A3145D">
      <w:rPr>
        <w:rFonts w:ascii="Segoe UI" w:eastAsia="Batang" w:hAnsi="Segoe UI" w:cs="Segoe UI"/>
        <w:noProof/>
        <w:sz w:val="18"/>
        <w:szCs w:val="20"/>
        <w:lang w:eastAsia="tr-TR"/>
      </w:rPr>
      <w:drawing>
        <wp:anchor distT="0" distB="0" distL="114300" distR="114300" simplePos="0" relativeHeight="251661312" behindDoc="1" locked="0" layoutInCell="1" allowOverlap="1" wp14:anchorId="5A7C9D7C" wp14:editId="5A1C6381">
          <wp:simplePos x="0" y="0"/>
          <wp:positionH relativeFrom="column">
            <wp:posOffset>-428625</wp:posOffset>
          </wp:positionH>
          <wp:positionV relativeFrom="paragraph">
            <wp:posOffset>-305435</wp:posOffset>
          </wp:positionV>
          <wp:extent cx="6858635" cy="581025"/>
          <wp:effectExtent l="0" t="0" r="0" b="952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63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21672"/>
    <w:multiLevelType w:val="hybridMultilevel"/>
    <w:tmpl w:val="E89A05EE"/>
    <w:lvl w:ilvl="0" w:tplc="7AD4A928">
      <w:start w:val="100"/>
      <w:numFmt w:val="bullet"/>
      <w:lvlText w:val="-"/>
      <w:lvlJc w:val="left"/>
      <w:pPr>
        <w:ind w:left="720" w:hanging="360"/>
      </w:pPr>
      <w:rPr>
        <w:rFonts w:ascii="Segoe UI" w:eastAsia="Batang" w:hAnsi="Segoe UI" w:cs="Segoe U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6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C5B"/>
    <w:rsid w:val="00055B17"/>
    <w:rsid w:val="00061AB7"/>
    <w:rsid w:val="00084A6F"/>
    <w:rsid w:val="00086AC5"/>
    <w:rsid w:val="00096B69"/>
    <w:rsid w:val="00102122"/>
    <w:rsid w:val="00154098"/>
    <w:rsid w:val="001B7419"/>
    <w:rsid w:val="001E1099"/>
    <w:rsid w:val="0021363F"/>
    <w:rsid w:val="00223E00"/>
    <w:rsid w:val="00227FA0"/>
    <w:rsid w:val="00241765"/>
    <w:rsid w:val="0024553D"/>
    <w:rsid w:val="0024695F"/>
    <w:rsid w:val="00261EC4"/>
    <w:rsid w:val="002750B5"/>
    <w:rsid w:val="00312A54"/>
    <w:rsid w:val="00333713"/>
    <w:rsid w:val="003B0020"/>
    <w:rsid w:val="003B46AB"/>
    <w:rsid w:val="003D7BFD"/>
    <w:rsid w:val="003F458B"/>
    <w:rsid w:val="004172E0"/>
    <w:rsid w:val="00455410"/>
    <w:rsid w:val="00497E39"/>
    <w:rsid w:val="004F7589"/>
    <w:rsid w:val="0051300C"/>
    <w:rsid w:val="00513BE1"/>
    <w:rsid w:val="00585B00"/>
    <w:rsid w:val="005A14F1"/>
    <w:rsid w:val="005C0361"/>
    <w:rsid w:val="00607B47"/>
    <w:rsid w:val="006411B5"/>
    <w:rsid w:val="00664346"/>
    <w:rsid w:val="00672196"/>
    <w:rsid w:val="00694FE3"/>
    <w:rsid w:val="006D0D2E"/>
    <w:rsid w:val="006F2E4C"/>
    <w:rsid w:val="006F5393"/>
    <w:rsid w:val="00724851"/>
    <w:rsid w:val="00734F06"/>
    <w:rsid w:val="007570C0"/>
    <w:rsid w:val="00765A45"/>
    <w:rsid w:val="007874DE"/>
    <w:rsid w:val="0079407F"/>
    <w:rsid w:val="00794490"/>
    <w:rsid w:val="008226EA"/>
    <w:rsid w:val="008558AB"/>
    <w:rsid w:val="008B227A"/>
    <w:rsid w:val="008E1C14"/>
    <w:rsid w:val="009D579A"/>
    <w:rsid w:val="00A15CA8"/>
    <w:rsid w:val="00A3145D"/>
    <w:rsid w:val="00A3752A"/>
    <w:rsid w:val="00A506AB"/>
    <w:rsid w:val="00A52C25"/>
    <w:rsid w:val="00A5545F"/>
    <w:rsid w:val="00AC6C5B"/>
    <w:rsid w:val="00AD4F64"/>
    <w:rsid w:val="00B45FF5"/>
    <w:rsid w:val="00B92E18"/>
    <w:rsid w:val="00BB0AFA"/>
    <w:rsid w:val="00BE3F8B"/>
    <w:rsid w:val="00C42F15"/>
    <w:rsid w:val="00C86832"/>
    <w:rsid w:val="00CC55C5"/>
    <w:rsid w:val="00CD1030"/>
    <w:rsid w:val="00CD16FF"/>
    <w:rsid w:val="00CF73B4"/>
    <w:rsid w:val="00CF7922"/>
    <w:rsid w:val="00D14ECA"/>
    <w:rsid w:val="00D305D7"/>
    <w:rsid w:val="00D404D3"/>
    <w:rsid w:val="00D42C6C"/>
    <w:rsid w:val="00D8331A"/>
    <w:rsid w:val="00DF595F"/>
    <w:rsid w:val="00E230AA"/>
    <w:rsid w:val="00E33EB8"/>
    <w:rsid w:val="00E46C61"/>
    <w:rsid w:val="00E73311"/>
    <w:rsid w:val="00EA50E0"/>
    <w:rsid w:val="00EE6946"/>
    <w:rsid w:val="00F2725E"/>
    <w:rsid w:val="00F324D3"/>
    <w:rsid w:val="00F40C07"/>
    <w:rsid w:val="00FB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7EF87"/>
  <w15:docId w15:val="{4E905BDD-6BA4-4A65-9005-EB2E6E97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5CA8"/>
    <w:rPr>
      <w:rFonts w:ascii="Tahoma" w:hAnsi="Tahoma" w:cs="Tahoma"/>
      <w:sz w:val="16"/>
      <w:szCs w:val="16"/>
    </w:rPr>
  </w:style>
  <w:style w:type="character" w:customStyle="1" w:styleId="st1">
    <w:name w:val="st1"/>
    <w:basedOn w:val="VarsaylanParagrafYazTipi"/>
    <w:rsid w:val="003B0020"/>
  </w:style>
  <w:style w:type="paragraph" w:styleId="ListeParagraf">
    <w:name w:val="List Paragraph"/>
    <w:basedOn w:val="Normal"/>
    <w:uiPriority w:val="34"/>
    <w:qFormat/>
    <w:rsid w:val="00086AC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23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30AA"/>
  </w:style>
  <w:style w:type="paragraph" w:styleId="AltBilgi">
    <w:name w:val="footer"/>
    <w:basedOn w:val="Normal"/>
    <w:link w:val="AltBilgiChar"/>
    <w:uiPriority w:val="99"/>
    <w:unhideWhenUsed/>
    <w:rsid w:val="00E23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30AA"/>
  </w:style>
  <w:style w:type="paragraph" w:customStyle="1" w:styleId="a">
    <w:basedOn w:val="Normal"/>
    <w:next w:val="AltBilgi"/>
    <w:link w:val="AltbilgiChar0"/>
    <w:uiPriority w:val="99"/>
    <w:unhideWhenUsed/>
    <w:rsid w:val="00E23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bilgi Char"/>
    <w:basedOn w:val="VarsaylanParagrafYazTipi"/>
    <w:link w:val="a"/>
    <w:uiPriority w:val="99"/>
    <w:rsid w:val="00E230AA"/>
  </w:style>
  <w:style w:type="character" w:styleId="Kpr">
    <w:name w:val="Hyperlink"/>
    <w:uiPriority w:val="99"/>
    <w:unhideWhenUsed/>
    <w:rsid w:val="00E230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irwater.com.tr" TargetMode="External"/><Relationship Id="rId2" Type="http://schemas.openxmlformats.org/officeDocument/2006/relationships/hyperlink" Target="http://www.mirwater.com.tr" TargetMode="External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F70BE-50D6-467E-A6BB-B1B0F374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</dc:creator>
  <cp:lastModifiedBy>Medya</cp:lastModifiedBy>
  <cp:revision>10</cp:revision>
  <cp:lastPrinted>2018-02-14T13:49:00Z</cp:lastPrinted>
  <dcterms:created xsi:type="dcterms:W3CDTF">2022-12-24T08:27:00Z</dcterms:created>
  <dcterms:modified xsi:type="dcterms:W3CDTF">2023-08-01T12:36:00Z</dcterms:modified>
</cp:coreProperties>
</file>